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96" w:rsidRDefault="00192796" w:rsidP="00192796">
      <w:pPr>
        <w:spacing w:after="120" w:line="240" w:lineRule="atLeast"/>
        <w:jc w:val="center"/>
      </w:pPr>
    </w:p>
    <w:p w:rsidR="00192796" w:rsidRDefault="00192796" w:rsidP="00192796">
      <w:pPr>
        <w:spacing w:line="240" w:lineRule="atLeast"/>
        <w:jc w:val="center"/>
        <w:rPr>
          <w:b/>
        </w:rPr>
      </w:pPr>
    </w:p>
    <w:p w:rsidR="00192796" w:rsidRPr="00192796" w:rsidRDefault="00192796" w:rsidP="00192796">
      <w:pPr>
        <w:spacing w:line="240" w:lineRule="atLeast"/>
        <w:jc w:val="center"/>
        <w:rPr>
          <w:b/>
        </w:rPr>
      </w:pPr>
      <w:r w:rsidRPr="00192796">
        <w:rPr>
          <w:b/>
        </w:rPr>
        <w:t>T.C.</w:t>
      </w:r>
    </w:p>
    <w:p w:rsidR="00192796" w:rsidRPr="00192796" w:rsidRDefault="00192796" w:rsidP="00192796">
      <w:pPr>
        <w:spacing w:line="240" w:lineRule="atLeast"/>
        <w:jc w:val="center"/>
        <w:rPr>
          <w:b/>
        </w:rPr>
      </w:pPr>
      <w:r w:rsidRPr="00192796">
        <w:rPr>
          <w:b/>
        </w:rPr>
        <w:t>ESKİŞEHİR TEKNİK ÜNİVERSİTESİ</w:t>
      </w:r>
    </w:p>
    <w:p w:rsidR="00192796" w:rsidRPr="00192796" w:rsidRDefault="00192796" w:rsidP="00192796">
      <w:pPr>
        <w:spacing w:line="240" w:lineRule="atLeast"/>
        <w:jc w:val="center"/>
        <w:rPr>
          <w:b/>
        </w:rPr>
      </w:pPr>
      <w:r w:rsidRPr="00192796">
        <w:rPr>
          <w:b/>
        </w:rPr>
        <w:t>HAVACILIK VE UZAY BİLİMLERİ FAKÜLTESİ DEKANLIĞINA</w:t>
      </w:r>
    </w:p>
    <w:p w:rsidR="00192796" w:rsidRDefault="00192796" w:rsidP="00192796">
      <w:pPr>
        <w:spacing w:after="120" w:line="240" w:lineRule="atLeast"/>
        <w:jc w:val="center"/>
      </w:pPr>
    </w:p>
    <w:p w:rsidR="00192796" w:rsidRDefault="00192796" w:rsidP="00192796">
      <w:pPr>
        <w:spacing w:after="120" w:line="240" w:lineRule="atLeast"/>
      </w:pPr>
    </w:p>
    <w:p w:rsidR="00192796" w:rsidRDefault="00192796" w:rsidP="00F77307">
      <w:pPr>
        <w:spacing w:after="120" w:line="360" w:lineRule="auto"/>
        <w:jc w:val="both"/>
      </w:pPr>
      <w:r>
        <w:tab/>
      </w:r>
      <w:r w:rsidR="00F573CE">
        <w:t xml:space="preserve">Havacılık ve Uzay Bilimleri Fakültesi </w:t>
      </w:r>
      <w:proofErr w:type="gramStart"/>
      <w:r>
        <w:t>………………………………………………</w:t>
      </w:r>
      <w:proofErr w:type="gramEnd"/>
      <w:r>
        <w:t xml:space="preserve"> </w:t>
      </w:r>
      <w:r w:rsidR="00F573CE">
        <w:t>B</w:t>
      </w:r>
      <w:r>
        <w:t>ölümü</w:t>
      </w:r>
      <w:r w:rsidR="00F573CE">
        <w:t>’</w:t>
      </w:r>
      <w:r>
        <w:t xml:space="preserve">ne </w:t>
      </w:r>
      <w:r w:rsidR="00F573CE">
        <w:t>20</w:t>
      </w:r>
      <w:proofErr w:type="gramStart"/>
      <w:r>
        <w:t>…</w:t>
      </w:r>
      <w:r w:rsidR="00F573CE">
        <w:t>.</w:t>
      </w:r>
      <w:r>
        <w:t>…</w:t>
      </w:r>
      <w:proofErr w:type="gramEnd"/>
      <w:r w:rsidR="00F573CE">
        <w:t>YKS/Özel Yetenek</w:t>
      </w:r>
      <w:r>
        <w:t xml:space="preserve"> sınavı ile yerleştirildim.</w:t>
      </w:r>
    </w:p>
    <w:p w:rsidR="00192796" w:rsidRDefault="00192796" w:rsidP="00F77307">
      <w:pPr>
        <w:spacing w:after="120" w:line="360" w:lineRule="auto"/>
        <w:jc w:val="both"/>
      </w:pPr>
      <w:r>
        <w:tab/>
        <w:t xml:space="preserve">31.07.2009 tarih ve 27305 sayılı </w:t>
      </w:r>
      <w:r w:rsidR="00F77307">
        <w:t>Resmî</w:t>
      </w:r>
      <w:r>
        <w:t xml:space="preserve"> Gazetede yayımlanarak yürürlüğe giren Kamu Hizmetlerinin Sunumunda Uyulacak Usul ve Esaslara ilişkin Yönetmelik’ in 8/f maddesine istinaden adli sicil kaydımın olmadığını beyan ederim.</w:t>
      </w:r>
    </w:p>
    <w:p w:rsidR="00192796" w:rsidRDefault="00192796" w:rsidP="00F77307">
      <w:pPr>
        <w:spacing w:after="120" w:line="360" w:lineRule="auto"/>
        <w:jc w:val="both"/>
      </w:pPr>
      <w:r>
        <w:tab/>
      </w:r>
      <w:bookmarkStart w:id="0" w:name="_GoBack"/>
      <w:r w:rsidR="00513894">
        <w:t xml:space="preserve">ÖYSM tercih kılavuzunda yer alan ve </w:t>
      </w:r>
      <w:bookmarkEnd w:id="0"/>
      <w:r w:rsidR="00F573CE">
        <w:t>Üniversite web sayfasında yayınlanan bölüme</w:t>
      </w:r>
      <w:r w:rsidR="00A12D89">
        <w:t>/programa</w:t>
      </w:r>
      <w:r w:rsidR="00F573CE">
        <w:t xml:space="preserve"> özel koşullar </w:t>
      </w:r>
      <w:r w:rsidR="00513894">
        <w:t xml:space="preserve">ve açıklamalar </w:t>
      </w:r>
      <w:r w:rsidR="00F573CE">
        <w:t>kapsamında</w:t>
      </w:r>
      <w:r w:rsidR="00A12D89">
        <w:t>,</w:t>
      </w:r>
      <w:r w:rsidR="00F573CE">
        <w:t xml:space="preserve"> b</w:t>
      </w:r>
      <w:r w:rsidR="00F573CE" w:rsidRPr="00F573CE">
        <w:t>u programda uygulamaya yönelik bazı dersler</w:t>
      </w:r>
      <w:r w:rsidR="00F573CE">
        <w:t>in</w:t>
      </w:r>
      <w:r w:rsidR="00F573CE" w:rsidRPr="00F573CE">
        <w:t xml:space="preserve"> ve stajlar</w:t>
      </w:r>
      <w:r w:rsidR="00F573CE">
        <w:t>ın</w:t>
      </w:r>
      <w:r w:rsidR="00F573CE" w:rsidRPr="00F573CE">
        <w:t xml:space="preserve"> özel ve resmî havacılık kuruluşlarının tesislerinde yapıl</w:t>
      </w:r>
      <w:r w:rsidR="00F573CE">
        <w:t>masından dolayı</w:t>
      </w:r>
      <w:r w:rsidR="00F573CE" w:rsidRPr="00F573CE">
        <w:t xml:space="preserve"> programı kazanan öğrencilere güvenlik soruşturması </w:t>
      </w:r>
      <w:r w:rsidR="00F573CE">
        <w:t>yaptırılacağını ve</w:t>
      </w:r>
      <w:r w:rsidR="00F573CE" w:rsidRPr="00F573CE">
        <w:t xml:space="preserve"> </w:t>
      </w:r>
      <w:r w:rsidR="00A12D89">
        <w:t>g</w:t>
      </w:r>
      <w:r w:rsidR="00F573CE" w:rsidRPr="00F573CE">
        <w:t>üvenlik soruşturması</w:t>
      </w:r>
      <w:r w:rsidR="00A12D89">
        <w:t>nın</w:t>
      </w:r>
      <w:r w:rsidR="00F573CE" w:rsidRPr="00F573CE">
        <w:t xml:space="preserve"> olumsuz ol</w:t>
      </w:r>
      <w:r w:rsidR="00A12D89">
        <w:t>ması</w:t>
      </w:r>
      <w:r w:rsidR="00F573CE" w:rsidRPr="00F573CE">
        <w:t xml:space="preserve"> veya bu kuruluşların düzen ve disiplinine </w:t>
      </w:r>
      <w:r w:rsidR="00A12D89">
        <w:t>uymamam halinde</w:t>
      </w:r>
      <w:r w:rsidR="00513894">
        <w:t xml:space="preserve"> bu programa</w:t>
      </w:r>
      <w:r w:rsidR="00F573CE" w:rsidRPr="00F573CE">
        <w:t xml:space="preserve"> devam edeme</w:t>
      </w:r>
      <w:r w:rsidR="00A12D89">
        <w:t>ye</w:t>
      </w:r>
      <w:r w:rsidR="00513894">
        <w:t>bile</w:t>
      </w:r>
      <w:r w:rsidR="00A12D89">
        <w:t>ceğimi ve</w:t>
      </w:r>
      <w:r>
        <w:t xml:space="preserve"> Fakülte ile ilişiğimin kesile</w:t>
      </w:r>
      <w:r w:rsidR="00513894">
        <w:t>bile</w:t>
      </w:r>
      <w:r>
        <w:t>ceğini kabul ederim.</w:t>
      </w:r>
    </w:p>
    <w:p w:rsidR="00192796" w:rsidRDefault="00192796" w:rsidP="00F77307">
      <w:pPr>
        <w:spacing w:after="120" w:line="360" w:lineRule="auto"/>
        <w:jc w:val="both"/>
      </w:pPr>
      <w:r>
        <w:tab/>
        <w:t>Gereğini bilgi ve olurlarınıza arz ederim.</w:t>
      </w:r>
    </w:p>
    <w:p w:rsidR="00192796" w:rsidRDefault="00192796" w:rsidP="00192796">
      <w:pPr>
        <w:spacing w:after="120" w:line="240" w:lineRule="atLeast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03"/>
      </w:tblGrid>
      <w:tr w:rsidR="00A12D89" w:rsidTr="00FE4628">
        <w:trPr>
          <w:jc w:val="right"/>
        </w:trPr>
        <w:tc>
          <w:tcPr>
            <w:tcW w:w="4103" w:type="dxa"/>
          </w:tcPr>
          <w:p w:rsidR="00B668E3" w:rsidRDefault="00A12D89" w:rsidP="00B668E3">
            <w:pPr>
              <w:spacing w:line="360" w:lineRule="auto"/>
              <w:jc w:val="right"/>
              <w:rPr>
                <w:color w:val="BFBFBF" w:themeColor="background1" w:themeShade="BF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..........</w:t>
            </w:r>
            <w:proofErr w:type="gramEnd"/>
            <w:r>
              <w:rPr>
                <w:sz w:val="22"/>
                <w:szCs w:val="22"/>
              </w:rPr>
              <w:t xml:space="preserve">/......./20.....                                                                                                                            </w:t>
            </w:r>
            <w:r w:rsidR="00B668E3" w:rsidRPr="00A12D89">
              <w:rPr>
                <w:color w:val="BFBFBF" w:themeColor="background1" w:themeShade="BF"/>
                <w:sz w:val="22"/>
                <w:szCs w:val="22"/>
              </w:rPr>
              <w:t>Adı- Soyadı</w:t>
            </w:r>
          </w:p>
          <w:p w:rsidR="00B668E3" w:rsidRPr="00A12D89" w:rsidRDefault="00B668E3" w:rsidP="00B668E3">
            <w:pPr>
              <w:spacing w:line="360" w:lineRule="auto"/>
              <w:jc w:val="right"/>
              <w:rPr>
                <w:color w:val="BFBFBF" w:themeColor="background1" w:themeShade="BF"/>
                <w:sz w:val="22"/>
                <w:szCs w:val="22"/>
              </w:rPr>
            </w:pPr>
            <w:r>
              <w:rPr>
                <w:color w:val="BFBFBF" w:themeColor="background1" w:themeShade="BF"/>
                <w:sz w:val="22"/>
                <w:szCs w:val="22"/>
              </w:rPr>
              <w:t>(TC NO.</w:t>
            </w:r>
            <w:r w:rsidRPr="00A12D89">
              <w:rPr>
                <w:color w:val="BFBFBF" w:themeColor="background1" w:themeShade="BF"/>
                <w:sz w:val="22"/>
                <w:szCs w:val="22"/>
              </w:rPr>
              <w:t xml:space="preserve"> </w:t>
            </w:r>
            <w:r>
              <w:rPr>
                <w:color w:val="BFBFBF" w:themeColor="background1" w:themeShade="BF"/>
                <w:sz w:val="22"/>
                <w:szCs w:val="22"/>
              </w:rPr>
              <w:t>)</w:t>
            </w:r>
          </w:p>
          <w:p w:rsidR="00A12D89" w:rsidRDefault="00B668E3" w:rsidP="00B668E3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A12D89">
              <w:rPr>
                <w:color w:val="BFBFBF" w:themeColor="background1" w:themeShade="BF"/>
                <w:sz w:val="22"/>
                <w:szCs w:val="22"/>
              </w:rPr>
              <w:t>İmza</w:t>
            </w:r>
          </w:p>
          <w:p w:rsidR="00A12D89" w:rsidRDefault="00A12D89" w:rsidP="00FE462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192796" w:rsidRDefault="00192796" w:rsidP="00192796">
      <w:pPr>
        <w:spacing w:after="120" w:line="240" w:lineRule="atLeast"/>
      </w:pPr>
    </w:p>
    <w:p w:rsidR="00192796" w:rsidRDefault="00192796" w:rsidP="00192796">
      <w:pPr>
        <w:spacing w:after="120" w:line="240" w:lineRule="atLeast"/>
        <w:rPr>
          <w:u w:val="single"/>
        </w:rPr>
      </w:pPr>
    </w:p>
    <w:sectPr w:rsidR="00192796" w:rsidSect="00427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3" w:bottom="567" w:left="851" w:header="53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3B" w:rsidRDefault="00F8133B">
      <w:r>
        <w:separator/>
      </w:r>
    </w:p>
  </w:endnote>
  <w:endnote w:type="continuationSeparator" w:id="0">
    <w:p w:rsidR="00F8133B" w:rsidRDefault="00F8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6A" w:rsidRDefault="007A44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6A" w:rsidRDefault="007A446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6A" w:rsidRDefault="007A44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3B" w:rsidRDefault="00F8133B">
      <w:r>
        <w:separator/>
      </w:r>
    </w:p>
  </w:footnote>
  <w:footnote w:type="continuationSeparator" w:id="0">
    <w:p w:rsidR="00F8133B" w:rsidRDefault="00F8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6A" w:rsidRDefault="007A44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A2" w:rsidRDefault="00AB2CE5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85ECB" wp14:editId="4AE9618B">
          <wp:simplePos x="0" y="0"/>
          <wp:positionH relativeFrom="column">
            <wp:posOffset>1905</wp:posOffset>
          </wp:positionH>
          <wp:positionV relativeFrom="paragraph">
            <wp:posOffset>-31750</wp:posOffset>
          </wp:positionV>
          <wp:extent cx="2324100" cy="465609"/>
          <wp:effectExtent l="0" t="0" r="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65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0B18" w:rsidRDefault="00192796" w:rsidP="001E77A2">
    <w:pPr>
      <w:pStyle w:val="stBilgi"/>
      <w:jc w:val="right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YENİ KAYIT</w:t>
    </w:r>
  </w:p>
  <w:p w:rsidR="00192796" w:rsidRPr="001E77A2" w:rsidRDefault="007A446A" w:rsidP="001E77A2">
    <w:pPr>
      <w:pStyle w:val="stBilgi"/>
      <w:jc w:val="right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Adli Sicil/</w:t>
    </w:r>
    <w:r w:rsidR="00192796">
      <w:rPr>
        <w:b/>
        <w:color w:val="808080" w:themeColor="background1" w:themeShade="80"/>
        <w:sz w:val="20"/>
        <w:szCs w:val="20"/>
      </w:rPr>
      <w:t>Sabıka Kaydı Dilekçe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6A" w:rsidRDefault="007A44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4D0"/>
    <w:multiLevelType w:val="hybridMultilevel"/>
    <w:tmpl w:val="A76A0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04B"/>
    <w:multiLevelType w:val="hybridMultilevel"/>
    <w:tmpl w:val="ABDEFF66"/>
    <w:lvl w:ilvl="0" w:tplc="16C29954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D67FE9"/>
    <w:multiLevelType w:val="hybridMultilevel"/>
    <w:tmpl w:val="E8FCB5D8"/>
    <w:lvl w:ilvl="0" w:tplc="BCAC9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287C1A"/>
    <w:multiLevelType w:val="hybridMultilevel"/>
    <w:tmpl w:val="38384BB4"/>
    <w:lvl w:ilvl="0" w:tplc="89A87F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51B5B00"/>
    <w:multiLevelType w:val="hybridMultilevel"/>
    <w:tmpl w:val="16DEA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025A"/>
    <w:multiLevelType w:val="hybridMultilevel"/>
    <w:tmpl w:val="D77E88C6"/>
    <w:lvl w:ilvl="0" w:tplc="4F04CE52">
      <w:start w:val="1"/>
      <w:numFmt w:val="decimal"/>
      <w:lvlText w:val="%1-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56"/>
    <w:rsid w:val="00033025"/>
    <w:rsid w:val="00035891"/>
    <w:rsid w:val="000718E5"/>
    <w:rsid w:val="000E3112"/>
    <w:rsid w:val="000E4C25"/>
    <w:rsid w:val="000E52CD"/>
    <w:rsid w:val="00117831"/>
    <w:rsid w:val="00121C13"/>
    <w:rsid w:val="00164836"/>
    <w:rsid w:val="00192796"/>
    <w:rsid w:val="00192FAF"/>
    <w:rsid w:val="001E1079"/>
    <w:rsid w:val="001E35A1"/>
    <w:rsid w:val="001E77A2"/>
    <w:rsid w:val="001F6F0E"/>
    <w:rsid w:val="00212A0C"/>
    <w:rsid w:val="002329A2"/>
    <w:rsid w:val="002A58E4"/>
    <w:rsid w:val="002C15AC"/>
    <w:rsid w:val="002C739F"/>
    <w:rsid w:val="002E566D"/>
    <w:rsid w:val="00330DB5"/>
    <w:rsid w:val="00344261"/>
    <w:rsid w:val="00373BF9"/>
    <w:rsid w:val="00376EE3"/>
    <w:rsid w:val="0038405E"/>
    <w:rsid w:val="003A2ADB"/>
    <w:rsid w:val="003C0254"/>
    <w:rsid w:val="003D7CFA"/>
    <w:rsid w:val="00402DA8"/>
    <w:rsid w:val="00417DC1"/>
    <w:rsid w:val="00426974"/>
    <w:rsid w:val="00427EE8"/>
    <w:rsid w:val="00484E88"/>
    <w:rsid w:val="004A3E43"/>
    <w:rsid w:val="004E22A9"/>
    <w:rsid w:val="004F3656"/>
    <w:rsid w:val="004F73C6"/>
    <w:rsid w:val="00505094"/>
    <w:rsid w:val="00513894"/>
    <w:rsid w:val="00522AB5"/>
    <w:rsid w:val="00531C7D"/>
    <w:rsid w:val="00543171"/>
    <w:rsid w:val="005608FC"/>
    <w:rsid w:val="00582E04"/>
    <w:rsid w:val="00593935"/>
    <w:rsid w:val="005A4092"/>
    <w:rsid w:val="005D2C3C"/>
    <w:rsid w:val="005E25C9"/>
    <w:rsid w:val="00615F54"/>
    <w:rsid w:val="006351BB"/>
    <w:rsid w:val="006448F4"/>
    <w:rsid w:val="006C1CBF"/>
    <w:rsid w:val="006E0DF4"/>
    <w:rsid w:val="006E6A30"/>
    <w:rsid w:val="007312F9"/>
    <w:rsid w:val="00742316"/>
    <w:rsid w:val="00756FA0"/>
    <w:rsid w:val="007A446A"/>
    <w:rsid w:val="007A519D"/>
    <w:rsid w:val="007C64ED"/>
    <w:rsid w:val="007C684D"/>
    <w:rsid w:val="007F0E47"/>
    <w:rsid w:val="007F3C9B"/>
    <w:rsid w:val="008118D6"/>
    <w:rsid w:val="008618E7"/>
    <w:rsid w:val="00865DB4"/>
    <w:rsid w:val="008A39CA"/>
    <w:rsid w:val="008F11A8"/>
    <w:rsid w:val="009033CC"/>
    <w:rsid w:val="0093457A"/>
    <w:rsid w:val="00975B1C"/>
    <w:rsid w:val="00986420"/>
    <w:rsid w:val="00997D2A"/>
    <w:rsid w:val="009D0E18"/>
    <w:rsid w:val="009E0B9C"/>
    <w:rsid w:val="009F284D"/>
    <w:rsid w:val="00A11D65"/>
    <w:rsid w:val="00A12D89"/>
    <w:rsid w:val="00A567B0"/>
    <w:rsid w:val="00A61351"/>
    <w:rsid w:val="00A637A2"/>
    <w:rsid w:val="00A67359"/>
    <w:rsid w:val="00A74D81"/>
    <w:rsid w:val="00A91709"/>
    <w:rsid w:val="00A95C72"/>
    <w:rsid w:val="00AB1B07"/>
    <w:rsid w:val="00AB2CE5"/>
    <w:rsid w:val="00AD7C56"/>
    <w:rsid w:val="00B668E3"/>
    <w:rsid w:val="00B81BC5"/>
    <w:rsid w:val="00B9071D"/>
    <w:rsid w:val="00BA4089"/>
    <w:rsid w:val="00BC127B"/>
    <w:rsid w:val="00BD6622"/>
    <w:rsid w:val="00BD6D37"/>
    <w:rsid w:val="00BF1956"/>
    <w:rsid w:val="00C310F4"/>
    <w:rsid w:val="00C33DC7"/>
    <w:rsid w:val="00C61AD6"/>
    <w:rsid w:val="00C73847"/>
    <w:rsid w:val="00C749EE"/>
    <w:rsid w:val="00C761FB"/>
    <w:rsid w:val="00C817B8"/>
    <w:rsid w:val="00C93368"/>
    <w:rsid w:val="00C93C47"/>
    <w:rsid w:val="00C97FAB"/>
    <w:rsid w:val="00D1373E"/>
    <w:rsid w:val="00D812A0"/>
    <w:rsid w:val="00DA6B19"/>
    <w:rsid w:val="00DC498D"/>
    <w:rsid w:val="00DD2D78"/>
    <w:rsid w:val="00DD3992"/>
    <w:rsid w:val="00E34D5F"/>
    <w:rsid w:val="00E41C8E"/>
    <w:rsid w:val="00EA5366"/>
    <w:rsid w:val="00EB061B"/>
    <w:rsid w:val="00F1559C"/>
    <w:rsid w:val="00F30B18"/>
    <w:rsid w:val="00F43B10"/>
    <w:rsid w:val="00F573CE"/>
    <w:rsid w:val="00F65FA4"/>
    <w:rsid w:val="00F7413B"/>
    <w:rsid w:val="00F77307"/>
    <w:rsid w:val="00F8133B"/>
    <w:rsid w:val="00FC0D99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0DE0AC-D408-49F4-8418-2C359BF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left="1065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tabs>
        <w:tab w:val="left" w:pos="720"/>
        <w:tab w:val="left" w:pos="1100"/>
        <w:tab w:val="left" w:pos="1260"/>
      </w:tabs>
      <w:outlineLvl w:val="2"/>
    </w:pPr>
    <w:rPr>
      <w:sz w:val="28"/>
    </w:rPr>
  </w:style>
  <w:style w:type="paragraph" w:styleId="Balk4">
    <w:name w:val="heading 4"/>
    <w:basedOn w:val="Normal"/>
    <w:next w:val="Normal"/>
    <w:qFormat/>
    <w:pPr>
      <w:keepNext/>
      <w:tabs>
        <w:tab w:val="left" w:pos="1260"/>
      </w:tabs>
      <w:ind w:firstLine="1260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line="280" w:lineRule="atLeast"/>
      <w:jc w:val="center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semiHidden/>
    <w:rPr>
      <w:color w:val="0000FF"/>
      <w:u w:val="single"/>
    </w:rPr>
  </w:style>
  <w:style w:type="paragraph" w:styleId="GvdeMetni">
    <w:name w:val="Body Text"/>
    <w:basedOn w:val="Normal"/>
    <w:semiHidden/>
    <w:pPr>
      <w:jc w:val="center"/>
    </w:pPr>
    <w:rPr>
      <w:sz w:val="28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zlenenKpr">
    <w:name w:val="FollowedHyperlink"/>
    <w:semiHidden/>
    <w:rPr>
      <w:color w:val="800080"/>
      <w:u w:val="single"/>
    </w:rPr>
  </w:style>
  <w:style w:type="paragraph" w:styleId="GvdeMetni2">
    <w:name w:val="Body Text 2"/>
    <w:basedOn w:val="Normal"/>
    <w:semiHidden/>
    <w:pPr>
      <w:jc w:val="both"/>
    </w:pPr>
  </w:style>
  <w:style w:type="character" w:customStyle="1" w:styleId="stBilgiChar">
    <w:name w:val="Üst Bilgi Char"/>
    <w:link w:val="stBilgi"/>
    <w:uiPriority w:val="99"/>
    <w:rsid w:val="00A637A2"/>
    <w:rPr>
      <w:sz w:val="24"/>
      <w:szCs w:val="24"/>
    </w:rPr>
  </w:style>
  <w:style w:type="table" w:styleId="TabloKlavuzu">
    <w:name w:val="Table Grid"/>
    <w:basedOn w:val="NormalTablo"/>
    <w:uiPriority w:val="39"/>
    <w:rsid w:val="0061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505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PAZARLAMA MÜDÜRLÜĞÜ</vt:lpstr>
    </vt:vector>
  </TitlesOfParts>
  <Company>Türk Telekomünikasyon A.Ş.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PAZARLAMA MÜDÜRLÜĞÜ</dc:title>
  <dc:subject/>
  <dc:creator>TTBLKLSPAZ06</dc:creator>
  <cp:keywords/>
  <cp:lastModifiedBy>Sinem KAHVECIOGLU</cp:lastModifiedBy>
  <cp:revision>2</cp:revision>
  <cp:lastPrinted>2016-05-25T13:59:00Z</cp:lastPrinted>
  <dcterms:created xsi:type="dcterms:W3CDTF">2023-08-23T14:32:00Z</dcterms:created>
  <dcterms:modified xsi:type="dcterms:W3CDTF">2023-08-23T14:32:00Z</dcterms:modified>
</cp:coreProperties>
</file>